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417131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346.15pt;margin-top:-48.35pt;width:148.6pt;height:67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" fillcolor="white [3201]" strokecolor="#404040 [2429]" strokeweight="2pt">
            <v:path arrowok="t"/>
            <v:textbox>
              <w:txbxContent>
                <w:p w:rsidR="00AE55C6" w:rsidRPr="00EF4390" w:rsidRDefault="00FB3C7D" w:rsidP="00AE55C6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="00AE55C6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251FC0" w:rsidRPr="00066021" w:rsidRDefault="00FB0976" w:rsidP="00FB097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  <w:r w:rsidRPr="00066021">
                    <w:rPr>
                      <w:rFonts w:ascii="Century Gothic" w:hAnsi="Century Gothic"/>
                      <w:b/>
                      <w:caps/>
                      <w:sz w:val="20"/>
                      <w:szCs w:val="20"/>
                    </w:rPr>
                    <w:t>é</w:t>
                  </w:r>
                  <w:r w:rsidR="00251FC0" w:rsidRPr="00066021">
                    <w:rPr>
                      <w:rFonts w:ascii="Century Gothic" w:hAnsi="Century Gothic"/>
                      <w:b/>
                      <w:caps/>
                      <w:sz w:val="20"/>
                      <w:szCs w:val="20"/>
                    </w:rPr>
                    <w:t>ducation à la citoyenneté</w:t>
                  </w:r>
                  <w:r w:rsidRPr="00066021">
                    <w:rPr>
                      <w:rFonts w:ascii="Century Gothic" w:hAnsi="Century Gothic"/>
                      <w:b/>
                      <w:caps/>
                      <w:sz w:val="20"/>
                      <w:szCs w:val="20"/>
                    </w:rPr>
                    <w:t xml:space="preserve"> – </w:t>
                  </w:r>
                  <w:r w:rsidR="00066021">
                    <w:rPr>
                      <w:rFonts w:ascii="Century Gothic" w:hAnsi="Century Gothic"/>
                      <w:b/>
                      <w:caps/>
                      <w:sz w:val="20"/>
                      <w:szCs w:val="20"/>
                    </w:rPr>
                    <w:t xml:space="preserve">                                           </w:t>
                  </w:r>
                  <w:r w:rsidRPr="00066021">
                    <w:rPr>
                      <w:rFonts w:ascii="Century Gothic" w:hAnsi="Century Gothic"/>
                      <w:caps/>
                      <w:sz w:val="20"/>
                      <w:szCs w:val="20"/>
                    </w:rPr>
                    <w:t>La Solidarité</w:t>
                  </w:r>
                </w:p>
                <w:p w:rsidR="00AE55C6" w:rsidRPr="00B96FBC" w:rsidRDefault="00AE55C6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240.25pt;margin-top:-83.6pt;width:296.35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" fillcolor="white [3201]" strokecolor="black [3200]" strokeweight="2pt">
            <v:path arrowok="t"/>
            <v:textbox>
              <w:txbxContent>
                <w:p w:rsidR="00AE55C6" w:rsidRDefault="00AE55C6" w:rsidP="00AE55C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AE55C6" w:rsidRPr="00561EBF" w:rsidRDefault="00AE55C6" w:rsidP="00AE55C6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3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354"/>
      </w:tblGrid>
      <w:tr w:rsidR="00561EBF" w:rsidTr="00A51514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561EBF" w:rsidRPr="00A51514" w:rsidRDefault="00FB0976" w:rsidP="008701D5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Le texte qui argumente</w:t>
            </w:r>
          </w:p>
        </w:tc>
      </w:tr>
    </w:tbl>
    <w:p w:rsidR="003016E3" w:rsidRDefault="003016E3" w:rsidP="003016E3">
      <w:pPr>
        <w:pStyle w:val="Sansinterligne"/>
        <w:tabs>
          <w:tab w:val="left" w:pos="3544"/>
        </w:tabs>
        <w:spacing w:after="120"/>
        <w:rPr>
          <w:rFonts w:ascii="Century Gothic" w:hAnsi="Century Gothic"/>
          <w:sz w:val="28"/>
          <w:szCs w:val="28"/>
          <w:u w:val="single"/>
        </w:rPr>
      </w:pPr>
    </w:p>
    <w:p w:rsidR="00463D71" w:rsidRPr="00CF2FFB" w:rsidRDefault="00042287" w:rsidP="00CF2FFB">
      <w:pPr>
        <w:pStyle w:val="Sansinterligne"/>
        <w:tabs>
          <w:tab w:val="left" w:pos="3544"/>
        </w:tabs>
        <w:spacing w:line="480" w:lineRule="auto"/>
        <w:rPr>
          <w:rFonts w:ascii="Century Gothic" w:hAnsi="Century Gothic"/>
          <w:i/>
          <w:sz w:val="22"/>
        </w:rPr>
      </w:pPr>
      <w:r w:rsidRPr="00417131"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margin-left:-10.85pt;margin-top:34.95pt;width:480.75pt;height:59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" stroked="f">
            <v:textbox style="mso-next-textbox:#Text Box 11">
              <w:txbxContent>
                <w:p w:rsidR="00953266" w:rsidRDefault="00953266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  <w:lang w:val="fr-FR"/>
                    </w:rPr>
                  </w:pPr>
                </w:p>
                <w:p w:rsidR="00A92F1D" w:rsidRDefault="00A92F1D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lang w:val="fr-FR"/>
                    </w:rPr>
                    <w:t xml:space="preserve">Invente trois phrases donnant des informations sur les objets suivants. </w:t>
                  </w:r>
                </w:p>
                <w:p w:rsidR="00A92F1D" w:rsidRDefault="00A92F1D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lang w:val="fr-FR"/>
                    </w:rPr>
                    <w:t>Pour informer, tu peux conjuguer les verbes à l’indicatif présent.</w:t>
                  </w:r>
                </w:p>
                <w:p w:rsidR="00A92F1D" w:rsidRDefault="00A92F1D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</w:rPr>
                  </w:pPr>
                </w:p>
                <w:p w:rsidR="007F2CE4" w:rsidRDefault="00A92F1D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lang w:val="fr-FR"/>
                    </w:rPr>
                    <w:t xml:space="preserve">Invente ensuite trois phrases donnant des arguments qui peuvent inciter à utiliser </w:t>
                  </w:r>
                  <w:r w:rsidR="00066021">
                    <w:rPr>
                      <w:rFonts w:ascii="Arial" w:hAnsi="Arial" w:cs="Arial"/>
                      <w:i/>
                      <w:sz w:val="24"/>
                      <w:lang w:val="fr-FR"/>
                    </w:rPr>
                    <w:t xml:space="preserve">ces </w:t>
                  </w:r>
                  <w:r>
                    <w:rPr>
                      <w:rFonts w:ascii="Arial" w:hAnsi="Arial" w:cs="Arial"/>
                      <w:i/>
                      <w:sz w:val="24"/>
                      <w:lang w:val="fr-FR"/>
                    </w:rPr>
                    <w:t>objets.</w:t>
                  </w:r>
                </w:p>
                <w:p w:rsidR="00251FC0" w:rsidRDefault="00251FC0" w:rsidP="007F2CE4">
                  <w:pPr>
                    <w:spacing w:after="0"/>
                    <w:rPr>
                      <w:rFonts w:ascii="Arial" w:hAnsi="Arial" w:cs="Arial"/>
                      <w:i/>
                      <w:sz w:val="24"/>
                      <w:shd w:val="clear" w:color="auto" w:fill="FFFFFF" w:themeFill="background1"/>
                      <w:lang w:val="fr-FR"/>
                    </w:rPr>
                  </w:pPr>
                  <w:r w:rsidRPr="00A92F1D">
                    <w:rPr>
                      <w:rFonts w:ascii="Arial" w:hAnsi="Arial" w:cs="Arial"/>
                      <w:i/>
                      <w:sz w:val="24"/>
                      <w:u w:val="single"/>
                      <w:shd w:val="clear" w:color="auto" w:fill="FFFFFF" w:themeFill="background1"/>
                      <w:lang w:val="fr-FR"/>
                    </w:rPr>
                    <w:t>Pour inciter</w:t>
                  </w:r>
                  <w:r w:rsidRPr="00A92F1D">
                    <w:rPr>
                      <w:rFonts w:ascii="Arial" w:hAnsi="Arial" w:cs="Arial"/>
                      <w:i/>
                      <w:sz w:val="24"/>
                      <w:shd w:val="clear" w:color="auto" w:fill="FFFFFF" w:themeFill="background1"/>
                      <w:lang w:val="fr-FR"/>
                    </w:rPr>
                    <w:t xml:space="preserve">, </w:t>
                  </w:r>
                  <w:r w:rsidR="00A92F1D" w:rsidRPr="00A92F1D">
                    <w:rPr>
                      <w:rFonts w:ascii="Arial" w:hAnsi="Arial" w:cs="Arial"/>
                      <w:i/>
                      <w:sz w:val="24"/>
                      <w:shd w:val="clear" w:color="auto" w:fill="FFFFFF" w:themeFill="background1"/>
                      <w:lang w:val="fr-FR"/>
                    </w:rPr>
                    <w:t>tu peux</w:t>
                  </w:r>
                  <w:r w:rsidRPr="00A92F1D">
                    <w:rPr>
                      <w:rFonts w:ascii="Arial" w:hAnsi="Arial" w:cs="Arial"/>
                      <w:i/>
                      <w:sz w:val="24"/>
                      <w:shd w:val="clear" w:color="auto" w:fill="FFFFFF" w:themeFill="background1"/>
                      <w:lang w:val="fr-FR"/>
                    </w:rPr>
                    <w:t xml:space="preserve"> conjuguer les verbes à </w:t>
                  </w:r>
                  <w:r w:rsidRPr="00A92F1D">
                    <w:rPr>
                      <w:rFonts w:ascii="Arial" w:hAnsi="Arial" w:cs="Arial"/>
                      <w:i/>
                      <w:sz w:val="24"/>
                      <w:u w:val="single"/>
                      <w:shd w:val="clear" w:color="auto" w:fill="FFFFFF" w:themeFill="background1"/>
                      <w:lang w:val="fr-FR"/>
                    </w:rPr>
                    <w:t>l’impératif présent</w:t>
                  </w:r>
                  <w:r w:rsidRPr="00A92F1D">
                    <w:rPr>
                      <w:rFonts w:ascii="Arial" w:hAnsi="Arial" w:cs="Arial"/>
                      <w:i/>
                      <w:sz w:val="24"/>
                      <w:shd w:val="clear" w:color="auto" w:fill="FFFFFF" w:themeFill="background1"/>
                      <w:lang w:val="fr-FR"/>
                    </w:rPr>
                    <w:t>!</w:t>
                  </w:r>
                </w:p>
                <w:p w:rsidR="00A92F1D" w:rsidRDefault="00A92F1D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066021" w:rsidRDefault="00066021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A92F1D" w:rsidRDefault="00066021" w:rsidP="00066021">
                  <w:pPr>
                    <w:spacing w:before="240"/>
                    <w:ind w:firstLine="1701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 w:rsidRPr="00066021">
                    <w:rPr>
                      <w:rFonts w:ascii="Century Gothic" w:hAnsi="Century Gothic"/>
                      <w:b/>
                      <w:sz w:val="24"/>
                      <w:szCs w:val="24"/>
                      <w:lang w:val="fr-FR"/>
                    </w:rPr>
                    <w:t>INFORMATION</w:t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 :</w:t>
                  </w:r>
                  <w:r w:rsidR="00A92F1D"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</w:t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………………………………………......</w:t>
                  </w:r>
                </w:p>
                <w:p w:rsidR="00A92F1D" w:rsidRDefault="00066021" w:rsidP="00066021">
                  <w:pPr>
                    <w:spacing w:before="240"/>
                    <w:ind w:firstLine="1701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……………………………………………………………………... </w:t>
                  </w:r>
                </w:p>
                <w:p w:rsidR="00066021" w:rsidRDefault="00066021" w:rsidP="00066021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  <w:lang w:val="fr-FR"/>
                    </w:rPr>
                    <w:t xml:space="preserve">ARGUMENTS : </w:t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 ..</w:t>
                  </w:r>
                </w:p>
                <w:p w:rsidR="00066021" w:rsidRDefault="00066021" w:rsidP="00066021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 ……………….</w:t>
                  </w: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066021" w:rsidRDefault="00066021" w:rsidP="00066021">
                  <w:pPr>
                    <w:spacing w:before="240"/>
                    <w:ind w:firstLine="1701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 w:rsidRPr="00066021">
                    <w:rPr>
                      <w:rFonts w:ascii="Century Gothic" w:hAnsi="Century Gothic"/>
                      <w:b/>
                      <w:sz w:val="24"/>
                      <w:szCs w:val="24"/>
                      <w:lang w:val="fr-FR"/>
                    </w:rPr>
                    <w:t>INFORMATION</w:t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 :…………………………………………………......</w:t>
                  </w:r>
                </w:p>
                <w:p w:rsidR="00066021" w:rsidRDefault="00066021" w:rsidP="00066021">
                  <w:pPr>
                    <w:spacing w:before="240"/>
                    <w:ind w:firstLine="1701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……………………………………………………………………... </w:t>
                  </w:r>
                </w:p>
                <w:p w:rsidR="00066021" w:rsidRDefault="00066021" w:rsidP="00066021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  <w:lang w:val="fr-FR"/>
                    </w:rPr>
                    <w:t xml:space="preserve">ARGUMENTS : </w:t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 ..</w:t>
                  </w:r>
                </w:p>
                <w:p w:rsidR="00251FC0" w:rsidRDefault="00066021" w:rsidP="00066021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 ……………….</w:t>
                  </w:r>
                </w:p>
                <w:p w:rsidR="00066021" w:rsidRDefault="00066021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066021" w:rsidRDefault="00066021" w:rsidP="00066021">
                  <w:pPr>
                    <w:spacing w:before="240"/>
                    <w:ind w:firstLine="1701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 w:rsidRPr="00066021">
                    <w:rPr>
                      <w:rFonts w:ascii="Century Gothic" w:hAnsi="Century Gothic"/>
                      <w:b/>
                      <w:sz w:val="24"/>
                      <w:szCs w:val="24"/>
                      <w:lang w:val="fr-FR"/>
                    </w:rPr>
                    <w:t>INFOR</w:t>
                  </w:r>
                  <w:bookmarkStart w:id="0" w:name="_GoBack"/>
                  <w:bookmarkEnd w:id="0"/>
                  <w:r w:rsidRPr="00066021">
                    <w:rPr>
                      <w:rFonts w:ascii="Century Gothic" w:hAnsi="Century Gothic"/>
                      <w:b/>
                      <w:sz w:val="24"/>
                      <w:szCs w:val="24"/>
                      <w:lang w:val="fr-FR"/>
                    </w:rPr>
                    <w:t>MATION</w:t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 :…………………………………………………......</w:t>
                  </w:r>
                </w:p>
                <w:p w:rsidR="00066021" w:rsidRDefault="00066021" w:rsidP="00066021">
                  <w:pPr>
                    <w:spacing w:before="240"/>
                    <w:ind w:firstLine="1701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……………………………………………………………………... </w:t>
                  </w:r>
                </w:p>
                <w:p w:rsidR="00066021" w:rsidRDefault="00066021" w:rsidP="00066021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  <w:szCs w:val="24"/>
                      <w:lang w:val="fr-FR"/>
                    </w:rPr>
                    <w:t xml:space="preserve">ARGUMENTS : </w:t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 ..</w:t>
                  </w:r>
                </w:p>
                <w:p w:rsidR="00066021" w:rsidRDefault="00066021" w:rsidP="00066021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…………………………………………………………………….. ……………….</w:t>
                  </w:r>
                </w:p>
                <w:p w:rsidR="00042287" w:rsidRDefault="00042287" w:rsidP="00066021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042287" w:rsidRDefault="00042287" w:rsidP="00066021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042287" w:rsidRDefault="00042287" w:rsidP="00066021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noProof/>
                      <w:sz w:val="28"/>
                      <w:szCs w:val="28"/>
                      <w:lang w:eastAsia="fr-CH"/>
                    </w:rPr>
                  </w:pPr>
                </w:p>
                <w:p w:rsidR="007F2CE4" w:rsidRDefault="007F2CE4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C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…………………………………………………………………………………......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………………………………………………………………………………………...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D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………………………………………………………………………………………...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E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………………………………………………………………………………………...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sym w:font="Wingdings" w:char="F08F"/>
                  </w: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……………………………………………………………………………………..</w:t>
                  </w:r>
                </w:p>
                <w:p w:rsidR="00251FC0" w:rsidRDefault="00251FC0" w:rsidP="00251FC0">
                  <w:pPr>
                    <w:spacing w:line="480" w:lineRule="auto"/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  <w:lang w:val="fr-FR"/>
                    </w:rPr>
                    <w:t>………………………………………………………………………………………...</w:t>
                  </w:r>
                </w:p>
                <w:p w:rsidR="00251FC0" w:rsidRPr="00921CEB" w:rsidRDefault="00251FC0" w:rsidP="00251FC0">
                  <w:pPr>
                    <w:spacing w:line="480" w:lineRule="auto"/>
                    <w:rPr>
                      <w:rFonts w:cstheme="minorHAnsi"/>
                      <w:i/>
                      <w:sz w:val="24"/>
                      <w:lang w:val="fr-FR"/>
                    </w:rPr>
                  </w:pPr>
                  <w:r>
                    <w:rPr>
                      <w:rFonts w:cstheme="minorHAnsi"/>
                      <w:i/>
                      <w:sz w:val="24"/>
                      <w:lang w:val="fr-FR"/>
                    </w:rPr>
                    <w:t>Entoure dans chaque phrase l</w:t>
                  </w:r>
                  <w:r w:rsidRPr="00921CEB">
                    <w:rPr>
                      <w:rFonts w:cstheme="minorHAnsi"/>
                      <w:i/>
                      <w:sz w:val="24"/>
                      <w:lang w:val="fr-FR"/>
                    </w:rPr>
                    <w:t>a forme verbale à l’impératif présent.</w:t>
                  </w:r>
                </w:p>
              </w:txbxContent>
            </v:textbox>
          </v:shape>
        </w:pict>
      </w:r>
      <w:r w:rsidR="00066021">
        <w:rPr>
          <w:rFonts w:ascii="Century Gothic" w:hAnsi="Century Gothic"/>
          <w:noProof/>
          <w:sz w:val="28"/>
          <w:szCs w:val="28"/>
          <w:u w:val="single"/>
          <w:lang w:eastAsia="fr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6235065</wp:posOffset>
            </wp:positionV>
            <wp:extent cx="1047750" cy="1047750"/>
            <wp:effectExtent l="0" t="0" r="0" b="0"/>
            <wp:wrapNone/>
            <wp:docPr id="20" name="Image 20" descr="C:\Users\Florence\AppData\Local\Microsoft\Windows\Temporary Internet Files\Content.IE5\908YONBW\MC9004326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lorence\AppData\Local\Microsoft\Windows\Temporary Internet Files\Content.IE5\908YONBW\MC900432645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021">
        <w:rPr>
          <w:rFonts w:ascii="Century Gothic" w:hAnsi="Century Gothic"/>
          <w:noProof/>
          <w:sz w:val="28"/>
          <w:szCs w:val="28"/>
          <w:u w:val="single"/>
          <w:lang w:eastAsia="fr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4320540</wp:posOffset>
            </wp:positionV>
            <wp:extent cx="1080770" cy="666750"/>
            <wp:effectExtent l="0" t="0" r="5080" b="0"/>
            <wp:wrapNone/>
            <wp:docPr id="18" name="Image 18" descr="C:\Users\Florence\AppData\Local\Microsoft\Windows\Temporary Internet Files\Content.IE5\908YONBW\MC9003840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lorence\AppData\Local\Microsoft\Windows\Temporary Internet Files\Content.IE5\908YONBW\MC90038401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021">
        <w:rPr>
          <w:rFonts w:ascii="Century Gothic" w:hAnsi="Century Gothic"/>
          <w:i/>
          <w:noProof/>
          <w:sz w:val="22"/>
          <w:lang w:eastAsia="fr-C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2153920</wp:posOffset>
            </wp:positionV>
            <wp:extent cx="1047750" cy="1013460"/>
            <wp:effectExtent l="0" t="0" r="0" b="0"/>
            <wp:wrapNone/>
            <wp:docPr id="5" name="Image 5" descr="C:\Users\Florence\AppData\Local\Microsoft\Windows\Temporary Internet Files\Content.IE5\1QNVN4AD\MC9002396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orence\AppData\Local\Microsoft\Windows\Temporary Internet Files\Content.IE5\1QNVN4AD\MC90023960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3D71" w:rsidRPr="00CF2FFB" w:rsidSect="00DB3D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12" w:rsidRDefault="00D75E12" w:rsidP="00561EBF">
      <w:pPr>
        <w:spacing w:after="0" w:line="240" w:lineRule="auto"/>
      </w:pPr>
      <w:r>
        <w:separator/>
      </w:r>
    </w:p>
  </w:endnote>
  <w:endnote w:type="continuationSeparator" w:id="0">
    <w:p w:rsidR="00D75E12" w:rsidRDefault="00D75E12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87" w:rsidRDefault="0004228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87" w:rsidRDefault="00042287" w:rsidP="00042287">
    <w:pPr>
      <w:pStyle w:val="Pieddepage"/>
      <w:pBdr>
        <w:top w:val="single" w:sz="4" w:space="1" w:color="auto"/>
      </w:pBdr>
      <w:ind w:firstLine="1416"/>
      <w:rPr>
        <w:vanish/>
        <w:sz w:val="18"/>
        <w:szCs w:val="18"/>
      </w:rPr>
    </w:pPr>
    <w:r>
      <w:rPr>
        <w:noProof/>
        <w:lang w:eastAsia="fr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102235</wp:posOffset>
          </wp:positionV>
          <wp:extent cx="657225" cy="228600"/>
          <wp:effectExtent l="19050" t="0" r="9525" b="0"/>
          <wp:wrapNone/>
          <wp:docPr id="2" name="Image 1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vanish/>
        <w:sz w:val="24"/>
        <w:szCs w:val="24"/>
      </w:rPr>
      <w:t xml:space="preserve"> Info RPN.ch</w:t>
    </w:r>
    <w:r>
      <w:rPr>
        <w:vanish/>
        <w:sz w:val="24"/>
        <w:szCs w:val="24"/>
      </w:rPr>
      <w:t>:</w:t>
    </w:r>
    <w:r>
      <w:rPr>
        <w:vanish/>
        <w:sz w:val="24"/>
        <w:szCs w:val="24"/>
      </w:rPr>
      <w:br/>
      <w:t xml:space="preserve">                           Ce document fait partie du </w:t>
    </w:r>
    <w:hyperlink r:id="rId2" w:history="1">
      <w:r>
        <w:rPr>
          <w:rStyle w:val="Lienhypertexte"/>
          <w:vanish/>
          <w:sz w:val="24"/>
          <w:szCs w:val="24"/>
        </w:rPr>
        <w:t>lot de ressources MMF7:</w:t>
      </w:r>
      <w:r>
        <w:rPr>
          <w:rStyle w:val="Lienhypertexte"/>
          <w:vanish/>
        </w:rPr>
        <w:t xml:space="preserve"> Solidarité</w:t>
      </w:r>
    </w:hyperlink>
  </w:p>
  <w:p w:rsidR="004432EA" w:rsidRPr="004432EA" w:rsidRDefault="004432EA" w:rsidP="00066021">
    <w:pPr>
      <w:pStyle w:val="Pieddepage"/>
      <w:pBdr>
        <w:top w:val="single" w:sz="4" w:space="1" w:color="auto"/>
      </w:pBd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87" w:rsidRDefault="000422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12" w:rsidRDefault="00D75E12" w:rsidP="00561EBF">
      <w:pPr>
        <w:spacing w:after="0" w:line="240" w:lineRule="auto"/>
      </w:pPr>
      <w:r>
        <w:separator/>
      </w:r>
    </w:p>
  </w:footnote>
  <w:footnote w:type="continuationSeparator" w:id="0">
    <w:p w:rsidR="00D75E12" w:rsidRDefault="00D75E12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87" w:rsidRDefault="000422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F" w:rsidRPr="00561EBF" w:rsidRDefault="00561EBF">
    <w:pPr>
      <w:pStyle w:val="En-tte"/>
      <w:rPr>
        <w:rFonts w:ascii="Century Gothic" w:hAnsi="Century Gothic"/>
      </w:rPr>
    </w:pPr>
    <w:r w:rsidRPr="00561EBF">
      <w:rPr>
        <w:rFonts w:ascii="Century Gothic" w:hAnsi="Century Gothic"/>
      </w:rPr>
      <w:t>Prénom :</w:t>
    </w:r>
    <w:r w:rsidR="008701D5">
      <w:rPr>
        <w:rFonts w:ascii="Century Gothic" w:hAnsi="Century Gothic"/>
      </w:rPr>
      <w:t xml:space="preserve">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87" w:rsidRDefault="0004228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D17F2"/>
    <w:rsid w:val="000015A4"/>
    <w:rsid w:val="00032DF5"/>
    <w:rsid w:val="00042287"/>
    <w:rsid w:val="00066021"/>
    <w:rsid w:val="000772CD"/>
    <w:rsid w:val="000D3AD0"/>
    <w:rsid w:val="000F4A16"/>
    <w:rsid w:val="00134923"/>
    <w:rsid w:val="001B7D3B"/>
    <w:rsid w:val="001D0E06"/>
    <w:rsid w:val="00251FC0"/>
    <w:rsid w:val="003016E3"/>
    <w:rsid w:val="0038392F"/>
    <w:rsid w:val="003A7890"/>
    <w:rsid w:val="00417131"/>
    <w:rsid w:val="004270F4"/>
    <w:rsid w:val="004430C1"/>
    <w:rsid w:val="004432EA"/>
    <w:rsid w:val="00463D71"/>
    <w:rsid w:val="00486888"/>
    <w:rsid w:val="00530F07"/>
    <w:rsid w:val="00561EBF"/>
    <w:rsid w:val="00576FF2"/>
    <w:rsid w:val="005E630C"/>
    <w:rsid w:val="00674257"/>
    <w:rsid w:val="006D17F2"/>
    <w:rsid w:val="006E2008"/>
    <w:rsid w:val="006F0934"/>
    <w:rsid w:val="00765EC2"/>
    <w:rsid w:val="007F2CE4"/>
    <w:rsid w:val="008701D5"/>
    <w:rsid w:val="008879F5"/>
    <w:rsid w:val="008A43DA"/>
    <w:rsid w:val="00953266"/>
    <w:rsid w:val="00A51514"/>
    <w:rsid w:val="00A92F1D"/>
    <w:rsid w:val="00A94067"/>
    <w:rsid w:val="00AE55C6"/>
    <w:rsid w:val="00B12376"/>
    <w:rsid w:val="00B14FB3"/>
    <w:rsid w:val="00B96FBC"/>
    <w:rsid w:val="00C5476F"/>
    <w:rsid w:val="00C809E9"/>
    <w:rsid w:val="00CF2FFB"/>
    <w:rsid w:val="00D661EC"/>
    <w:rsid w:val="00D72E3D"/>
    <w:rsid w:val="00D75E12"/>
    <w:rsid w:val="00DB3DEF"/>
    <w:rsid w:val="00DE1412"/>
    <w:rsid w:val="00EA76EE"/>
    <w:rsid w:val="00FB0976"/>
    <w:rsid w:val="00FB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88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B3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MMF7_solidarite_lot_descriptif.pdf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4</Value>
      <Value>17</Value>
      <Value>6</Value>
      <Value>15</Value>
      <Value>3</Value>
      <Value>55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NA4DHJ54X2CY-6-820</_dlc_DocId>
    <_dlc_DocIdUrl xmlns="697b6781-6632-4918-a7a8-05dd46605996">
      <Url>https://rpn2016.rpn.ch/beo/Biblio/_layouts/DocIdRedir.aspx?ID=NA4DHJ54X2CY-6-820</Url>
      <Description>NA4DHJ54X2CY-6-820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84B64-A50C-44B3-A913-410FEAB1CCBC}"/>
</file>

<file path=customXml/itemProps2.xml><?xml version="1.0" encoding="utf-8"?>
<ds:datastoreItem xmlns:ds="http://schemas.openxmlformats.org/officeDocument/2006/customXml" ds:itemID="{757821B5-E665-4593-B0CF-7845189D58ED}"/>
</file>

<file path=customXml/itemProps3.xml><?xml version="1.0" encoding="utf-8"?>
<ds:datastoreItem xmlns:ds="http://schemas.openxmlformats.org/officeDocument/2006/customXml" ds:itemID="{453A2222-835F-4F2F-A06C-0BB4FBE6CF44}"/>
</file>

<file path=customXml/itemProps4.xml><?xml version="1.0" encoding="utf-8"?>
<ds:datastoreItem xmlns:ds="http://schemas.openxmlformats.org/officeDocument/2006/customXml" ds:itemID="{CD4B5CB3-8C62-49E8-AADC-F4BE670B6C5C}"/>
</file>

<file path=customXml/itemProps5.xml><?xml version="1.0" encoding="utf-8"?>
<ds:datastoreItem xmlns:ds="http://schemas.openxmlformats.org/officeDocument/2006/customXml" ds:itemID="{1A880E3F-BB9B-41D9-96AB-C731DA1A6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MMF7 - Solidatiré: fiche 1</dc:title>
  <dc:creator>Tripet Lucie</dc:creator>
  <cp:lastModifiedBy>Burkida</cp:lastModifiedBy>
  <cp:revision>6</cp:revision>
  <dcterms:created xsi:type="dcterms:W3CDTF">2013-11-20T14:29:00Z</dcterms:created>
  <dcterms:modified xsi:type="dcterms:W3CDTF">2014-02-10T10:09:00Z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d7400349-aaab-4f2f-8811-dd153d69ce5b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55;#7|22370e41-ca70-411f-8bfc-084b19616ec0</vt:lpwstr>
  </property>
  <property fmtid="{D5CDD505-2E9C-101B-9397-08002B2CF9AE}" pid="8" name="TYPE">
    <vt:lpwstr>17;#Exercice|318cc9ff-20c1-46d4-a7a0-1a09e657f015</vt:lpwstr>
  </property>
  <property fmtid="{D5CDD505-2E9C-101B-9397-08002B2CF9AE}" pid="11" name="DIFFICULTE">
    <vt:lpwstr>6;#Autre|633b69a0-0001-40de-ace8-5b8d03061e78</vt:lpwstr>
  </property>
  <property fmtid="{D5CDD505-2E9C-101B-9397-08002B2CF9AE}" pid="12" name="WorkflowCreationPath">
    <vt:lpwstr>c7d3e6c7-938f-4104-81e8-48872d58d0b0,5;c7d3e6c7-938f-4104-81e8-48872d58d0b0,5;c7d3e6c7-938f-4104-81e8-48872d58d0b0,5;c7d3e6c7-938f-4104-81e8-48872d58d0b0,5;c7d3e6c7-938f-4104-81e8-48872d58d0b0,5;c7d3e6c7-938f-4104-81e8-48872d58d0b0,5;c7d3e6c7-938f-4104-81e8-48872d58d0b0,5;65b90ec2-cedb-4228-9530-8d8aabdcb4c1,6;65b90ec2-cedb-4228-9530-8d8aabdcb4c1,6;65b90ec2-cedb-4228-9530-8d8aabdcb4c1,6;65b90ec2-cedb-4228-9530-8d8aabdcb4c1,6;</vt:lpwstr>
  </property>
</Properties>
</file>